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032F76" w14:textId="153C53EE" w:rsidR="008170FD" w:rsidRDefault="008170FD" w:rsidP="008170FD">
      <w:pPr>
        <w:jc w:val="center"/>
        <w:rPr>
          <w:b/>
          <w:bCs/>
        </w:rPr>
      </w:pPr>
      <w:bookmarkStart w:id="0" w:name="_GoBack"/>
      <w:bookmarkEnd w:id="0"/>
      <w:r>
        <w:rPr>
          <w:b/>
          <w:bCs/>
        </w:rPr>
        <w:t>ĐOÀN CƠ SỞ SỞ Y TẾ</w:t>
      </w:r>
    </w:p>
    <w:p w14:paraId="4B6DF87B" w14:textId="6601E6E1" w:rsidR="00A35490" w:rsidRPr="00A35490" w:rsidRDefault="00A35490" w:rsidP="00A35490">
      <w:pPr>
        <w:jc w:val="center"/>
        <w:rPr>
          <w:b/>
          <w:bCs/>
        </w:rPr>
      </w:pPr>
      <w:r w:rsidRPr="00A35490">
        <w:rPr>
          <w:b/>
          <w:bCs/>
        </w:rPr>
        <w:t>THAM LUẬN VỀ HIỆU QUẢ CÔNG TÁC KIỂM TRA, GIÁM SÁT TRONG XÂY DỰNG TỔ CHỨC ĐOÀN VỮNG MẠNH</w:t>
      </w:r>
    </w:p>
    <w:p w14:paraId="54E25402" w14:textId="77777777" w:rsidR="00A35490" w:rsidRPr="00A35490" w:rsidRDefault="00A35490" w:rsidP="00A35490">
      <w:pPr>
        <w:ind w:firstLine="720"/>
        <w:jc w:val="both"/>
      </w:pPr>
      <w:r w:rsidRPr="00A35490">
        <w:t>Kính thưa quý vị đại biểu,</w:t>
      </w:r>
    </w:p>
    <w:p w14:paraId="5DA35E62" w14:textId="77777777" w:rsidR="00A35490" w:rsidRDefault="00A35490" w:rsidP="00A35490">
      <w:pPr>
        <w:ind w:firstLine="720"/>
        <w:jc w:val="both"/>
      </w:pPr>
      <w:r w:rsidRPr="00A35490">
        <w:t>Trong công cuộc xây dựng và phát triển đất nước, Đoàn TNCS Hồ Chí Minh đóng vai trò xung kích, là đội dự bị tin cậy của Đảng. Để thực hiện tốt vai trò đó, việc xây dựng tổ chức Đoàn vững mạnh là nhiệm vụ then chốt. Bên cạnh công tác giáo dục, tuyên truyền, việc tăng cường công tác kiểm tra, giám sát đóng vai trò quan trọng, góp phần nâng cao năng lực lãnh đạo, sức chiến đấu của tổ chức Đoàn. Hôm nay, tôi xin trình bày tham luận về “Hiệu quả công tác kiểm tra, giám sát trong xây dựng tổ chức Đoàn vững mạnh”.</w:t>
      </w:r>
    </w:p>
    <w:p w14:paraId="53045098" w14:textId="77777777" w:rsidR="00617124" w:rsidRDefault="00617124" w:rsidP="00617124">
      <w:pPr>
        <w:ind w:firstLine="360"/>
        <w:jc w:val="both"/>
      </w:pPr>
      <w:r w:rsidRPr="00A35490">
        <w:t>Công tác kiểm tra, giám sát có vai trò quan trọng trong việc xây dựng tổ chức Đoàn vững mạnh, thể hiện ở những khía cạnh sau:</w:t>
      </w:r>
    </w:p>
    <w:p w14:paraId="2C45EE01" w14:textId="77777777" w:rsidR="00617124" w:rsidRDefault="00617124" w:rsidP="00617124">
      <w:pPr>
        <w:pStyle w:val="ListParagraph"/>
        <w:numPr>
          <w:ilvl w:val="0"/>
          <w:numId w:val="4"/>
        </w:numPr>
        <w:jc w:val="both"/>
      </w:pPr>
      <w:r w:rsidRPr="00617124">
        <w:rPr>
          <w:b/>
          <w:bCs/>
        </w:rPr>
        <w:t>Đảm bảo thực hiện nghiêm túc chủ trương, đường lối của Đảng, chính sách, pháp luật của Nhà nước và nghị quyết, chương trình công tác của Đoàn:</w:t>
      </w:r>
      <w:r w:rsidRPr="00A35490">
        <w:t xml:space="preserve"> Kiểm tra, giám sát giúp phát hiện, ngăn chặn kịp thời những biểu hiện lệch lạc, sai trái trong quá trình thực hiện, đảm bảo tính đúng đắn, thống nhất trong hoạt động của Đoàn.</w:t>
      </w:r>
    </w:p>
    <w:p w14:paraId="5D80E1F2" w14:textId="77777777" w:rsidR="00617124" w:rsidRDefault="00617124" w:rsidP="00617124">
      <w:pPr>
        <w:pStyle w:val="ListParagraph"/>
        <w:numPr>
          <w:ilvl w:val="0"/>
          <w:numId w:val="4"/>
        </w:numPr>
        <w:jc w:val="both"/>
      </w:pPr>
      <w:r w:rsidRPr="00617124">
        <w:rPr>
          <w:b/>
          <w:bCs/>
        </w:rPr>
        <w:t>Nâng cao năng lực lãnh đạo, sức chiến đấu của tổ chức Đoàn:</w:t>
      </w:r>
      <w:r w:rsidRPr="00A35490">
        <w:t xml:space="preserve"> Thông qua kiểm tra, giám sát, đánh giá đúng năng lực, phẩm chất của cán bộ Đoàn, phát hiện những hạn chế, yếu kém để có biện pháp khắc phục, bồi dưỡng, nâng cao chất lượng đội ngũ cán bộ.</w:t>
      </w:r>
    </w:p>
    <w:p w14:paraId="6D201475" w14:textId="77777777" w:rsidR="00617124" w:rsidRDefault="00617124" w:rsidP="00617124">
      <w:pPr>
        <w:pStyle w:val="ListParagraph"/>
        <w:numPr>
          <w:ilvl w:val="0"/>
          <w:numId w:val="4"/>
        </w:numPr>
        <w:jc w:val="both"/>
      </w:pPr>
      <w:r w:rsidRPr="00617124">
        <w:rPr>
          <w:b/>
          <w:bCs/>
        </w:rPr>
        <w:t>Xây dựng tổ chức Đoàn trong sạch, vững mạnh:</w:t>
      </w:r>
      <w:r w:rsidRPr="00A35490">
        <w:t xml:space="preserve"> Kiểm tra, giám sát giúp phát hiện, xử lý kịp thời những hành vi vi phạm kỷ luật, tham nhũng, tiêu cực trong tổ chức Đoàn, giữ vững kỷ cương, kỷ luật, củng cố niềm tin của đoàn viên, thanh niên đối với tổ chức.</w:t>
      </w:r>
    </w:p>
    <w:p w14:paraId="54489B1F" w14:textId="5D8C5EDC" w:rsidR="00617124" w:rsidRDefault="00617124" w:rsidP="00617124">
      <w:pPr>
        <w:pStyle w:val="ListParagraph"/>
        <w:numPr>
          <w:ilvl w:val="0"/>
          <w:numId w:val="4"/>
        </w:numPr>
        <w:jc w:val="both"/>
      </w:pPr>
      <w:r w:rsidRPr="00617124">
        <w:rPr>
          <w:b/>
          <w:bCs/>
        </w:rPr>
        <w:t>Phòng ngừa sai phạm:</w:t>
      </w:r>
      <w:r w:rsidRPr="00A35490">
        <w:t xml:space="preserve"> Công tác kiểm tra, giám sát không chỉ nhằm phát hiện, xử lý sai phạm mà còn có tác dụng phòng ngừa, răn đe, giáo dục cán bộ, đoàn viên, góp phần xây dựng môi trường hoạt động lành mạnh trong tổ chức Đoàn.</w:t>
      </w:r>
    </w:p>
    <w:p w14:paraId="18959608" w14:textId="230FA2F2" w:rsidR="00DC15F7" w:rsidRDefault="00883725" w:rsidP="00617124">
      <w:pPr>
        <w:ind w:firstLine="360"/>
        <w:jc w:val="both"/>
      </w:pPr>
      <w:r>
        <w:t>Trong năm 2024</w:t>
      </w:r>
      <w:r w:rsidR="00A35490">
        <w:t xml:space="preserve">, Đoàn cơ sở Sở Y tế </w:t>
      </w:r>
      <w:r>
        <w:t xml:space="preserve">đã </w:t>
      </w:r>
      <w:r w:rsidR="00A35490">
        <w:t xml:space="preserve">thành lập </w:t>
      </w:r>
      <w:r>
        <w:t>Tổ giám sát và phản biện xã hội thực hiện</w:t>
      </w:r>
      <w:r w:rsidR="00A35490">
        <w:t xml:space="preserve"> kiểm tra giám sát </w:t>
      </w:r>
      <w:r w:rsidR="00A35490" w:rsidRPr="00A35490">
        <w:t>định kỳ, kiểm tra đột xuất, kiểm tra theo chuyên đề</w:t>
      </w:r>
      <w:r w:rsidR="00DC15F7">
        <w:t>, giám sát phản biện xã hội</w:t>
      </w:r>
      <w:r>
        <w:t xml:space="preserve"> đã đạt được một số kết quả như sau</w:t>
      </w:r>
      <w:r w:rsidR="00DC15F7">
        <w:t xml:space="preserve">: </w:t>
      </w:r>
    </w:p>
    <w:p w14:paraId="4BE57483" w14:textId="480B7019" w:rsidR="00DC15F7" w:rsidRDefault="00DC15F7" w:rsidP="00617124">
      <w:pPr>
        <w:ind w:firstLine="360"/>
        <w:jc w:val="both"/>
      </w:pPr>
      <w:r>
        <w:t xml:space="preserve">- Thực hiện 10 cuộc giám sát định kỳ (6 tháng, năm) tại 05 Chi đoàn trực thuộc </w:t>
      </w:r>
      <w:r w:rsidR="00A06AF3" w:rsidRPr="00A06AF3">
        <w:t>về kết quả thực hiện Chương trình công tác Đoàn và phong trào thanh thiếu nhi; việc thực hiện chủ đề, các chỉ tiêu đã đề ra trong chương trình công tác năm 2024 và việc thực hiện các chỉ tiêu nhiệm kỳ theo Nghị quyết Đại hội Đoàn các cấp; kiểm tra việc triển khai thực hiện nghiệp vụ quản lý đoàn viên trên phần mềm quản lý đoàn viê</w:t>
      </w:r>
      <w:r w:rsidR="00A06AF3">
        <w:t>n</w:t>
      </w:r>
      <w:r>
        <w:rPr>
          <w:szCs w:val="28"/>
        </w:rPr>
        <w:t xml:space="preserve"> nhằm kịp thời phát hiện</w:t>
      </w:r>
      <w:r w:rsidR="00883725">
        <w:rPr>
          <w:szCs w:val="28"/>
        </w:rPr>
        <w:t xml:space="preserve"> và tháo gỡ </w:t>
      </w:r>
      <w:r>
        <w:rPr>
          <w:szCs w:val="28"/>
        </w:rPr>
        <w:t xml:space="preserve">những khó khăn vướng mắt </w:t>
      </w:r>
      <w:r w:rsidR="00883725">
        <w:rPr>
          <w:szCs w:val="28"/>
        </w:rPr>
        <w:t>trong quá trình thực hiện</w:t>
      </w:r>
      <w:r w:rsidR="00A35490">
        <w:t>.</w:t>
      </w:r>
    </w:p>
    <w:p w14:paraId="4FE9A9A4" w14:textId="55745B85" w:rsidR="00A06AF3" w:rsidRDefault="00A06AF3" w:rsidP="00617124">
      <w:pPr>
        <w:ind w:firstLine="360"/>
        <w:jc w:val="both"/>
      </w:pPr>
      <w:r>
        <w:lastRenderedPageBreak/>
        <w:t xml:space="preserve">- Kiểm tra, giám sát chuyên đề: </w:t>
      </w:r>
      <w:r w:rsidRPr="00A06AF3">
        <w:t>Kiểm tra nắm tình hình những thuận lợi, khó khăn trong việc triển khai thực hiện chương trình công tác đoàn và phong trào thanh thiếu nhi năm 2024; việc đăng ký, triển khai thực hiện các công trình phần việc thanh niên năm 2024; Việc triển khai thực hiện Chương trình rèn luyện đoàn viên; Xây dựng “Đoàn cơ sở 3 chủ động”</w:t>
      </w:r>
      <w:r>
        <w:t xml:space="preserve"> tại các Chi đoàn trực thuộc.</w:t>
      </w:r>
    </w:p>
    <w:p w14:paraId="0B9AF074" w14:textId="66492E83" w:rsidR="00883725" w:rsidRDefault="00883725" w:rsidP="00617124">
      <w:pPr>
        <w:ind w:firstLine="360"/>
        <w:jc w:val="both"/>
      </w:pPr>
      <w:r>
        <w:t xml:space="preserve">- </w:t>
      </w:r>
      <w:r w:rsidRPr="00F61480">
        <w:rPr>
          <w:szCs w:val="28"/>
        </w:rPr>
        <w:t xml:space="preserve">Ban chấp hành Đoàn cơ sở Sở Y tế </w:t>
      </w:r>
      <w:r>
        <w:rPr>
          <w:szCs w:val="28"/>
        </w:rPr>
        <w:t xml:space="preserve">tiến hành thực hiện công tác giám sát và phản biện xã hội năm 2024 tại Chi </w:t>
      </w:r>
      <w:r w:rsidRPr="00F61480">
        <w:rPr>
          <w:szCs w:val="28"/>
        </w:rPr>
        <w:t>bộ 4 thuộc Trung tâm Kiểm soát bệnh tật tỉnh Trà Vinh</w:t>
      </w:r>
      <w:r>
        <w:rPr>
          <w:szCs w:val="28"/>
        </w:rPr>
        <w:t xml:space="preserve"> về lãnh đạo thực hiện nhiệm vụ chính trị, quốc phòng, an ninh; c</w:t>
      </w:r>
      <w:r w:rsidRPr="00883725">
        <w:rPr>
          <w:szCs w:val="28"/>
        </w:rPr>
        <w:t>ông tác giáo dục chính trị, lãnh đạo tư tưởng</w:t>
      </w:r>
      <w:r>
        <w:rPr>
          <w:szCs w:val="28"/>
        </w:rPr>
        <w:t>; l</w:t>
      </w:r>
      <w:r w:rsidRPr="00883725">
        <w:rPr>
          <w:szCs w:val="28"/>
        </w:rPr>
        <w:t>ãnh đạo việc học tập và làm theo tư tưởng, đạo đức, phong cách Hồ Chí Minh và Nghị quyết Trung ương 4 (Khóa XII)</w:t>
      </w:r>
      <w:r>
        <w:rPr>
          <w:szCs w:val="28"/>
        </w:rPr>
        <w:t>; l</w:t>
      </w:r>
      <w:r w:rsidRPr="00883725">
        <w:rPr>
          <w:szCs w:val="28"/>
        </w:rPr>
        <w:t>ãnh đạo xây dựng cơ quan và đoàn thể vững mạnh</w:t>
      </w:r>
      <w:r>
        <w:rPr>
          <w:szCs w:val="28"/>
        </w:rPr>
        <w:t xml:space="preserve"> và công tác xây dựng Chi bộ, Đảng Bộ.</w:t>
      </w:r>
    </w:p>
    <w:p w14:paraId="3A4547F1" w14:textId="0F2CE2F4" w:rsidR="00617124" w:rsidRDefault="00883725" w:rsidP="00883725">
      <w:pPr>
        <w:ind w:firstLine="720"/>
        <w:jc w:val="both"/>
      </w:pPr>
      <w:r>
        <w:t>Nhìn chung,</w:t>
      </w:r>
      <w:r w:rsidR="00A35490">
        <w:t xml:space="preserve"> c</w:t>
      </w:r>
      <w:r w:rsidR="00A35490" w:rsidRPr="00A35490">
        <w:t xml:space="preserve">ông tác kiểm tra, giám sát trong </w:t>
      </w:r>
      <w:r w:rsidR="00A06AF3">
        <w:t>Đoàn cơ sở Sở Y tế</w:t>
      </w:r>
      <w:r w:rsidR="00A35490" w:rsidRPr="00A35490">
        <w:t xml:space="preserve"> đã được </w:t>
      </w:r>
      <w:r w:rsidR="00A06AF3">
        <w:t xml:space="preserve">các Chi đoàn trực thuộc </w:t>
      </w:r>
      <w:r w:rsidR="00A35490" w:rsidRPr="00A35490">
        <w:t>quan tâm</w:t>
      </w:r>
      <w:r w:rsidR="00A06AF3">
        <w:t xml:space="preserve">, </w:t>
      </w:r>
      <w:r w:rsidR="00A35490" w:rsidRPr="00A35490">
        <w:t>triển khai. Tuy nhiên, vẫn còn tồn tại một số hạn chế:</w:t>
      </w:r>
    </w:p>
    <w:p w14:paraId="210AA825" w14:textId="77777777" w:rsidR="00617124" w:rsidRDefault="00A35490" w:rsidP="00617124">
      <w:pPr>
        <w:pStyle w:val="ListParagraph"/>
        <w:numPr>
          <w:ilvl w:val="0"/>
          <w:numId w:val="4"/>
        </w:numPr>
        <w:jc w:val="both"/>
      </w:pPr>
      <w:r w:rsidRPr="00617124">
        <w:rPr>
          <w:b/>
          <w:bCs/>
        </w:rPr>
        <w:t>Nhận thức:</w:t>
      </w:r>
      <w:r w:rsidRPr="00A35490">
        <w:t xml:space="preserve"> Một số cán bộ Đoàn chưa nhận thức đầy đủ về vai trò, ý nghĩa của công tác kiểm tra, giám sát, coi đây là công việc mang tính hình thức, đối phó.</w:t>
      </w:r>
    </w:p>
    <w:p w14:paraId="3E3382BC" w14:textId="77777777" w:rsidR="00617124" w:rsidRDefault="00A35490" w:rsidP="00617124">
      <w:pPr>
        <w:pStyle w:val="ListParagraph"/>
        <w:numPr>
          <w:ilvl w:val="0"/>
          <w:numId w:val="4"/>
        </w:numPr>
        <w:jc w:val="both"/>
      </w:pPr>
      <w:r w:rsidRPr="00617124">
        <w:rPr>
          <w:b/>
          <w:bCs/>
        </w:rPr>
        <w:t>Nội dung, phương pháp:</w:t>
      </w:r>
      <w:r w:rsidRPr="00A35490">
        <w:t xml:space="preserve"> Nội dung kiểm tra, giám sát đôi khi còn chung chung, chưa cụ thể, chưa tập trung vào những vấn đề trọng tâm, nổi cộm. Phương pháp kiểm tra, giám sát chưa đa dạng, hiệu quả chưa cao.</w:t>
      </w:r>
    </w:p>
    <w:p w14:paraId="057DB9BF" w14:textId="77777777" w:rsidR="00617124" w:rsidRDefault="00A35490" w:rsidP="00617124">
      <w:pPr>
        <w:pStyle w:val="ListParagraph"/>
        <w:numPr>
          <w:ilvl w:val="0"/>
          <w:numId w:val="4"/>
        </w:numPr>
        <w:jc w:val="both"/>
      </w:pPr>
      <w:r w:rsidRPr="00617124">
        <w:rPr>
          <w:b/>
          <w:bCs/>
        </w:rPr>
        <w:t>Đội ngũ cán bộ:</w:t>
      </w:r>
      <w:r w:rsidRPr="00A35490">
        <w:t xml:space="preserve"> Đội ngũ cán bộ làm công tác kiểm tra, giám sát còn thiếu về số lượng, hạn chế về năng lực, kinh nghiệm.</w:t>
      </w:r>
    </w:p>
    <w:p w14:paraId="6E11A43D" w14:textId="14AB2A2D" w:rsidR="00A35490" w:rsidRPr="00A35490" w:rsidRDefault="00A35490" w:rsidP="00617124">
      <w:pPr>
        <w:pStyle w:val="ListParagraph"/>
        <w:numPr>
          <w:ilvl w:val="0"/>
          <w:numId w:val="4"/>
        </w:numPr>
        <w:jc w:val="both"/>
      </w:pPr>
      <w:r w:rsidRPr="00617124">
        <w:rPr>
          <w:b/>
          <w:bCs/>
        </w:rPr>
        <w:t>Công tác phối hợp:</w:t>
      </w:r>
      <w:r w:rsidRPr="00A35490">
        <w:t xml:space="preserve"> Sự phối hợp giữa các cấp bộ Đoàn, giữa Đoàn với các tổ chức liên quan chưa chặt chẽ, đồng bộ.</w:t>
      </w:r>
    </w:p>
    <w:p w14:paraId="459456BD" w14:textId="77777777" w:rsidR="00617124" w:rsidRDefault="00A35490" w:rsidP="00617124">
      <w:pPr>
        <w:ind w:firstLine="360"/>
        <w:jc w:val="both"/>
      </w:pPr>
      <w:r w:rsidRPr="00A35490">
        <w:t>Để nâng cao hiệu quả công tác kiểm tra, giám sát trong xây dựng tổ chức Đoàn vững mạnh, cần thực hiện đồng bộ các giải pháp sau:</w:t>
      </w:r>
    </w:p>
    <w:p w14:paraId="09261757" w14:textId="77777777" w:rsidR="00617124" w:rsidRDefault="00A35490" w:rsidP="00617124">
      <w:pPr>
        <w:pStyle w:val="ListParagraph"/>
        <w:numPr>
          <w:ilvl w:val="0"/>
          <w:numId w:val="4"/>
        </w:numPr>
        <w:jc w:val="both"/>
      </w:pPr>
      <w:r w:rsidRPr="00617124">
        <w:rPr>
          <w:b/>
          <w:bCs/>
        </w:rPr>
        <w:t>Nâng cao nhận thức:</w:t>
      </w:r>
      <w:r w:rsidRPr="00A35490">
        <w:t xml:space="preserve"> Tăng cường công tác tuyên truyền, giáo dục về vai trò, ý nghĩa của công tác kiểm tra, giám sát trong toàn Đoàn, đặc biệt là đối với đội ngũ cán bộ Đoàn.</w:t>
      </w:r>
    </w:p>
    <w:p w14:paraId="00DFFA7C" w14:textId="77777777" w:rsidR="00617124" w:rsidRDefault="00A35490" w:rsidP="00617124">
      <w:pPr>
        <w:pStyle w:val="ListParagraph"/>
        <w:numPr>
          <w:ilvl w:val="0"/>
          <w:numId w:val="4"/>
        </w:numPr>
        <w:jc w:val="both"/>
      </w:pPr>
      <w:r w:rsidRPr="00617124">
        <w:rPr>
          <w:b/>
          <w:bCs/>
        </w:rPr>
        <w:t>Hoàn thiện hệ thống văn bản:</w:t>
      </w:r>
      <w:r w:rsidRPr="00A35490">
        <w:t xml:space="preserve"> Rà soát, bổ sung, hoàn thiện hệ thống văn bản quy định về công tác kiểm tra, giám sát, đảm bảo tính đồng bộ, thống nhất và phù hợp với thực tiễn.</w:t>
      </w:r>
    </w:p>
    <w:p w14:paraId="0B6CE639" w14:textId="77777777" w:rsidR="00617124" w:rsidRDefault="00A35490" w:rsidP="00617124">
      <w:pPr>
        <w:pStyle w:val="ListParagraph"/>
        <w:numPr>
          <w:ilvl w:val="0"/>
          <w:numId w:val="4"/>
        </w:numPr>
        <w:jc w:val="both"/>
      </w:pPr>
      <w:r w:rsidRPr="00617124">
        <w:rPr>
          <w:b/>
          <w:bCs/>
        </w:rPr>
        <w:t>Đổi mới nội dung, phương pháp:</w:t>
      </w:r>
      <w:r w:rsidRPr="00A35490">
        <w:t xml:space="preserve"> Xây dựng nội dung kiểm tra, giám sát cụ thể, thiết thực, tập trung vào những vấn đề trọng tâm, nổi cộm. Áp dụng các phương pháp kiểm tra, giám sát đa dạng, linh hoạt, hiệu quả, như kiểm tra định kỳ, kiểm tra đột xuất, kiểm tra theo chuyên đề, giám sát thông qua phản ánh của đoàn viên, thanh niên.</w:t>
      </w:r>
    </w:p>
    <w:p w14:paraId="547C2D25" w14:textId="77777777" w:rsidR="00617124" w:rsidRDefault="00A35490" w:rsidP="00617124">
      <w:pPr>
        <w:pStyle w:val="ListParagraph"/>
        <w:numPr>
          <w:ilvl w:val="0"/>
          <w:numId w:val="4"/>
        </w:numPr>
        <w:jc w:val="both"/>
      </w:pPr>
      <w:r w:rsidRPr="00617124">
        <w:rPr>
          <w:b/>
          <w:bCs/>
        </w:rPr>
        <w:t>Xây dựng đội ngũ cán bộ:</w:t>
      </w:r>
      <w:r w:rsidRPr="00A35490">
        <w:t xml:space="preserve"> Quan tâm xây dựng đội ngũ cán bộ làm công tác kiểm tra, giám sát đủ về số lượng, mạnh về chất lượng, có phẩm chất đạo đức tốt, có năng lực chuyên môn, kinh nghiệm công tác.</w:t>
      </w:r>
    </w:p>
    <w:p w14:paraId="2D6977C6" w14:textId="77777777" w:rsidR="00617124" w:rsidRDefault="00A35490" w:rsidP="00617124">
      <w:pPr>
        <w:pStyle w:val="ListParagraph"/>
        <w:numPr>
          <w:ilvl w:val="0"/>
          <w:numId w:val="4"/>
        </w:numPr>
        <w:jc w:val="both"/>
      </w:pPr>
      <w:r w:rsidRPr="00617124">
        <w:rPr>
          <w:b/>
          <w:bCs/>
        </w:rPr>
        <w:t>Tăng cường phối hợp:</w:t>
      </w:r>
      <w:r w:rsidRPr="00A35490">
        <w:t xml:space="preserve"> Tăng cường sự phối hợp giữa các cấp bộ Đoàn, giữa Đoàn với các tổ chức liên quan trong công tác kiểm tra, giám sát.</w:t>
      </w:r>
    </w:p>
    <w:p w14:paraId="2DF07F87" w14:textId="6F265A77" w:rsidR="00A35490" w:rsidRPr="00A35490" w:rsidRDefault="00A35490" w:rsidP="00617124">
      <w:pPr>
        <w:pStyle w:val="ListParagraph"/>
        <w:numPr>
          <w:ilvl w:val="0"/>
          <w:numId w:val="4"/>
        </w:numPr>
        <w:jc w:val="both"/>
      </w:pPr>
      <w:r w:rsidRPr="00617124">
        <w:rPr>
          <w:b/>
          <w:bCs/>
        </w:rPr>
        <w:lastRenderedPageBreak/>
        <w:t>Ứng dụng công nghệ thông tin:</w:t>
      </w:r>
      <w:r w:rsidRPr="00A35490">
        <w:t xml:space="preserve"> Ứng dụng công nghệ thông tin vào công tác kiểm tra, giám sát để nâng cao hiệu quả, tiết kiệm thời gian, chi phí.</w:t>
      </w:r>
    </w:p>
    <w:p w14:paraId="3D6BC5AC" w14:textId="77777777" w:rsidR="00A35490" w:rsidRPr="00A35490" w:rsidRDefault="00A35490" w:rsidP="008D79E6">
      <w:pPr>
        <w:ind w:firstLine="720"/>
        <w:jc w:val="both"/>
      </w:pPr>
      <w:r w:rsidRPr="00A35490">
        <w:t>Công tác kiểm tra, giám sát là một bộ phận quan trọng trong công tác xây dựng Đoàn vững mạnh. Việc nâng cao hiệu quả công tác này đòi hỏi sự quan tâm, chỉ đạo sát sao của các cấp bộ Đoàn, sự nỗ lực của mỗi cán bộ, đoàn viên. Tin rằng, với sự quyết tâm cao, chúng ta sẽ xây dựng tổ chức Đoàn ngày càng vững mạnh, đáp ứng yêu cầu của sự nghiệp xây dựng và bảo vệ Tổ quốc.</w:t>
      </w:r>
    </w:p>
    <w:p w14:paraId="1EA4497F" w14:textId="77777777" w:rsidR="00B33A4A" w:rsidRDefault="00B33A4A"/>
    <w:sectPr w:rsidR="00B33A4A" w:rsidSect="00887576">
      <w:pgSz w:w="11909" w:h="16834"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EA1431"/>
    <w:multiLevelType w:val="hybridMultilevel"/>
    <w:tmpl w:val="35BE12E4"/>
    <w:lvl w:ilvl="0" w:tplc="0E30916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EF2BE6"/>
    <w:multiLevelType w:val="multilevel"/>
    <w:tmpl w:val="8832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09614A"/>
    <w:multiLevelType w:val="multilevel"/>
    <w:tmpl w:val="5F9EC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9CE17FB"/>
    <w:multiLevelType w:val="multilevel"/>
    <w:tmpl w:val="6E76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490"/>
    <w:rsid w:val="0000449D"/>
    <w:rsid w:val="000971E2"/>
    <w:rsid w:val="0021087E"/>
    <w:rsid w:val="005A2920"/>
    <w:rsid w:val="00617124"/>
    <w:rsid w:val="007179C9"/>
    <w:rsid w:val="008170FD"/>
    <w:rsid w:val="00883725"/>
    <w:rsid w:val="00887576"/>
    <w:rsid w:val="008D79E6"/>
    <w:rsid w:val="00926AC1"/>
    <w:rsid w:val="00A06AF3"/>
    <w:rsid w:val="00A35490"/>
    <w:rsid w:val="00B33A4A"/>
    <w:rsid w:val="00DC1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45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354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54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5490"/>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A3549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3549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3549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3549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35490"/>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35490"/>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4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54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5490"/>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A3549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3549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3549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3549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3549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3549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35490"/>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4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490"/>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3549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3549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35490"/>
    <w:rPr>
      <w:i/>
      <w:iCs/>
      <w:color w:val="404040" w:themeColor="text1" w:themeTint="BF"/>
    </w:rPr>
  </w:style>
  <w:style w:type="paragraph" w:styleId="ListParagraph">
    <w:name w:val="List Paragraph"/>
    <w:basedOn w:val="Normal"/>
    <w:uiPriority w:val="34"/>
    <w:qFormat/>
    <w:rsid w:val="00A35490"/>
    <w:pPr>
      <w:ind w:left="720"/>
      <w:contextualSpacing/>
    </w:pPr>
  </w:style>
  <w:style w:type="character" w:styleId="IntenseEmphasis">
    <w:name w:val="Intense Emphasis"/>
    <w:basedOn w:val="DefaultParagraphFont"/>
    <w:uiPriority w:val="21"/>
    <w:qFormat/>
    <w:rsid w:val="00A35490"/>
    <w:rPr>
      <w:i/>
      <w:iCs/>
      <w:color w:val="0F4761" w:themeColor="accent1" w:themeShade="BF"/>
    </w:rPr>
  </w:style>
  <w:style w:type="paragraph" w:styleId="IntenseQuote">
    <w:name w:val="Intense Quote"/>
    <w:basedOn w:val="Normal"/>
    <w:next w:val="Normal"/>
    <w:link w:val="IntenseQuoteChar"/>
    <w:uiPriority w:val="30"/>
    <w:qFormat/>
    <w:rsid w:val="00A354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5490"/>
    <w:rPr>
      <w:i/>
      <w:iCs/>
      <w:color w:val="0F4761" w:themeColor="accent1" w:themeShade="BF"/>
    </w:rPr>
  </w:style>
  <w:style w:type="character" w:styleId="IntenseReference">
    <w:name w:val="Intense Reference"/>
    <w:basedOn w:val="DefaultParagraphFont"/>
    <w:uiPriority w:val="32"/>
    <w:qFormat/>
    <w:rsid w:val="00A35490"/>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354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54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5490"/>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A3549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3549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3549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3549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35490"/>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35490"/>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4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54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5490"/>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A3549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3549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3549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3549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3549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3549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35490"/>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4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490"/>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3549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3549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35490"/>
    <w:rPr>
      <w:i/>
      <w:iCs/>
      <w:color w:val="404040" w:themeColor="text1" w:themeTint="BF"/>
    </w:rPr>
  </w:style>
  <w:style w:type="paragraph" w:styleId="ListParagraph">
    <w:name w:val="List Paragraph"/>
    <w:basedOn w:val="Normal"/>
    <w:uiPriority w:val="34"/>
    <w:qFormat/>
    <w:rsid w:val="00A35490"/>
    <w:pPr>
      <w:ind w:left="720"/>
      <w:contextualSpacing/>
    </w:pPr>
  </w:style>
  <w:style w:type="character" w:styleId="IntenseEmphasis">
    <w:name w:val="Intense Emphasis"/>
    <w:basedOn w:val="DefaultParagraphFont"/>
    <w:uiPriority w:val="21"/>
    <w:qFormat/>
    <w:rsid w:val="00A35490"/>
    <w:rPr>
      <w:i/>
      <w:iCs/>
      <w:color w:val="0F4761" w:themeColor="accent1" w:themeShade="BF"/>
    </w:rPr>
  </w:style>
  <w:style w:type="paragraph" w:styleId="IntenseQuote">
    <w:name w:val="Intense Quote"/>
    <w:basedOn w:val="Normal"/>
    <w:next w:val="Normal"/>
    <w:link w:val="IntenseQuoteChar"/>
    <w:uiPriority w:val="30"/>
    <w:qFormat/>
    <w:rsid w:val="00A354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5490"/>
    <w:rPr>
      <w:i/>
      <w:iCs/>
      <w:color w:val="0F4761" w:themeColor="accent1" w:themeShade="BF"/>
    </w:rPr>
  </w:style>
  <w:style w:type="character" w:styleId="IntenseReference">
    <w:name w:val="Intense Reference"/>
    <w:basedOn w:val="DefaultParagraphFont"/>
    <w:uiPriority w:val="32"/>
    <w:qFormat/>
    <w:rsid w:val="00A354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602224">
      <w:bodyDiv w:val="1"/>
      <w:marLeft w:val="0"/>
      <w:marRight w:val="0"/>
      <w:marTop w:val="0"/>
      <w:marBottom w:val="0"/>
      <w:divBdr>
        <w:top w:val="none" w:sz="0" w:space="0" w:color="auto"/>
        <w:left w:val="none" w:sz="0" w:space="0" w:color="auto"/>
        <w:bottom w:val="none" w:sz="0" w:space="0" w:color="auto"/>
        <w:right w:val="none" w:sz="0" w:space="0" w:color="auto"/>
      </w:divBdr>
    </w:div>
    <w:div w:id="143400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867</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Đông Lê Hà Nhật</dc:creator>
  <cp:lastModifiedBy>Admin</cp:lastModifiedBy>
  <cp:revision>2</cp:revision>
  <dcterms:created xsi:type="dcterms:W3CDTF">2025-01-02T00:43:00Z</dcterms:created>
  <dcterms:modified xsi:type="dcterms:W3CDTF">2025-01-02T00:43:00Z</dcterms:modified>
</cp:coreProperties>
</file>